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0" w:type="dxa"/>
        <w:tblInd w:w="-1242" w:type="dxa"/>
        <w:tblBorders>
          <w:top w:val="single" w:sz="4" w:space="0" w:color="auto"/>
        </w:tblBorders>
        <w:tblLook w:val="04A0"/>
      </w:tblPr>
      <w:tblGrid>
        <w:gridCol w:w="11820"/>
      </w:tblGrid>
      <w:tr w:rsidR="00316378" w:rsidTr="00316378">
        <w:trPr>
          <w:trHeight w:val="100"/>
        </w:trPr>
        <w:tc>
          <w:tcPr>
            <w:tcW w:w="1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6378" w:rsidRPr="002F78ED" w:rsidRDefault="00316378" w:rsidP="002F78ED">
            <w:pPr>
              <w:jc w:val="center"/>
              <w:rPr>
                <w:color w:val="FFC000"/>
              </w:rPr>
            </w:pPr>
          </w:p>
        </w:tc>
      </w:tr>
    </w:tbl>
    <w:p w:rsidR="00295729" w:rsidRPr="0013391B" w:rsidRDefault="00295729" w:rsidP="00295729">
      <w:pPr>
        <w:spacing w:after="0" w:line="360" w:lineRule="auto"/>
        <w:jc w:val="center"/>
        <w:rPr>
          <w:sz w:val="21"/>
          <w:szCs w:val="21"/>
        </w:rPr>
      </w:pPr>
      <w:r>
        <w:rPr>
          <w:color w:val="000000" w:themeColor="text1"/>
        </w:rPr>
        <w:t>201/</w:t>
      </w:r>
      <w:r w:rsidRPr="0013391B">
        <w:rPr>
          <w:color w:val="000000" w:themeColor="text1"/>
        </w:rPr>
        <w:t>A-1,</w:t>
      </w:r>
      <w:r>
        <w:rPr>
          <w:color w:val="000000" w:themeColor="text1"/>
        </w:rPr>
        <w:t xml:space="preserve"> RAM SAGAR</w:t>
      </w:r>
      <w:r w:rsidRPr="0013391B">
        <w:rPr>
          <w:color w:val="000000" w:themeColor="text1"/>
        </w:rPr>
        <w:t>,</w:t>
      </w:r>
      <w:r>
        <w:rPr>
          <w:color w:val="000000" w:themeColor="text1"/>
        </w:rPr>
        <w:t xml:space="preserve"> RAMDEV PARK, MIRA ROAD(E), </w:t>
      </w:r>
      <w:r w:rsidRPr="0013391B">
        <w:rPr>
          <w:color w:val="000000" w:themeColor="text1"/>
        </w:rPr>
        <w:t>THANE-401107</w:t>
      </w:r>
      <w:r w:rsidRPr="0013391B">
        <w:rPr>
          <w:sz w:val="21"/>
          <w:szCs w:val="21"/>
        </w:rPr>
        <w:t xml:space="preserve"> </w:t>
      </w:r>
    </w:p>
    <w:p w:rsidR="00295729" w:rsidRDefault="00295729" w:rsidP="00295729">
      <w:pPr>
        <w:spacing w:after="0"/>
        <w:jc w:val="center"/>
      </w:pPr>
      <w:r w:rsidRPr="0013391B">
        <w:t xml:space="preserve">     E-Mail: rj.contractor@yahoo.com                                           CONTACT </w:t>
      </w:r>
      <w:r>
        <w:t>–</w:t>
      </w:r>
      <w:r w:rsidR="0044335A">
        <w:t xml:space="preserve"> 7738987401</w:t>
      </w:r>
    </w:p>
    <w:p w:rsidR="00295729" w:rsidRDefault="00295729" w:rsidP="00295729">
      <w:pPr>
        <w:spacing w:before="57" w:after="57"/>
        <w:rPr>
          <w:sz w:val="21"/>
          <w:szCs w:val="21"/>
        </w:rPr>
      </w:pPr>
      <w:r>
        <w:t xml:space="preserve">                                                                                                                                  </w:t>
      </w:r>
      <w:r w:rsidR="00883AEC">
        <w:rPr>
          <w:sz w:val="21"/>
          <w:szCs w:val="21"/>
        </w:rPr>
        <w:t>DATE:16 /05</w:t>
      </w:r>
      <w:r w:rsidR="009F0D65">
        <w:rPr>
          <w:sz w:val="21"/>
          <w:szCs w:val="21"/>
        </w:rPr>
        <w:t>/2024</w:t>
      </w:r>
    </w:p>
    <w:p w:rsidR="002C1034" w:rsidRDefault="002C1034" w:rsidP="00295729">
      <w:pPr>
        <w:spacing w:before="57" w:after="57"/>
        <w:rPr>
          <w:sz w:val="21"/>
          <w:szCs w:val="21"/>
        </w:rPr>
      </w:pPr>
    </w:p>
    <w:p w:rsidR="00295729" w:rsidRPr="00634AAE" w:rsidRDefault="00883AEC" w:rsidP="00874821">
      <w:pPr>
        <w:tabs>
          <w:tab w:val="left" w:pos="1920"/>
        </w:tabs>
        <w:jc w:val="center"/>
        <w:rPr>
          <w:rFonts w:ascii="Calibri" w:eastAsia="Times New Roman" w:hAnsi="Calibri" w:cs="Calibri"/>
          <w:bCs/>
          <w:color w:val="000000"/>
          <w:lang w:val="en-US"/>
        </w:rPr>
      </w:pPr>
      <w:r w:rsidRPr="00634AAE">
        <w:rPr>
          <w:rFonts w:ascii="Calibri" w:eastAsia="Times New Roman" w:hAnsi="Calibri" w:cs="Calibri"/>
          <w:bCs/>
          <w:color w:val="000000"/>
          <w:lang w:val="en-US"/>
        </w:rPr>
        <w:t xml:space="preserve">Quotation for kota stone flooring at kurla </w:t>
      </w:r>
      <w:r w:rsidR="0044335A">
        <w:rPr>
          <w:rFonts w:ascii="Calibri" w:eastAsia="Times New Roman" w:hAnsi="Calibri" w:cs="Calibri"/>
          <w:bCs/>
          <w:color w:val="000000"/>
          <w:lang w:val="en-US"/>
        </w:rPr>
        <w:t>kapco</w:t>
      </w:r>
    </w:p>
    <w:tbl>
      <w:tblPr>
        <w:tblStyle w:val="TableGrid"/>
        <w:tblW w:w="0" w:type="auto"/>
        <w:tblInd w:w="-176" w:type="dxa"/>
        <w:tblLook w:val="04A0"/>
      </w:tblPr>
      <w:tblGrid>
        <w:gridCol w:w="997"/>
        <w:gridCol w:w="4608"/>
        <w:gridCol w:w="754"/>
        <w:gridCol w:w="895"/>
        <w:gridCol w:w="895"/>
        <w:gridCol w:w="1269"/>
      </w:tblGrid>
      <w:tr w:rsidR="00295729" w:rsidTr="00A91623">
        <w:trPr>
          <w:trHeight w:val="450"/>
        </w:trPr>
        <w:tc>
          <w:tcPr>
            <w:tcW w:w="1002" w:type="dxa"/>
            <w:vAlign w:val="center"/>
          </w:tcPr>
          <w:p w:rsidR="00295729" w:rsidRPr="00A91623" w:rsidRDefault="00295729" w:rsidP="00D17DE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916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4652" w:type="dxa"/>
            <w:vAlign w:val="center"/>
          </w:tcPr>
          <w:p w:rsidR="00295729" w:rsidRPr="00A91623" w:rsidRDefault="00295729" w:rsidP="00D17DE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916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754" w:type="dxa"/>
            <w:vAlign w:val="center"/>
          </w:tcPr>
          <w:p w:rsidR="00295729" w:rsidRPr="00A91623" w:rsidRDefault="00295729" w:rsidP="00D17DE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916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898" w:type="dxa"/>
            <w:vAlign w:val="center"/>
          </w:tcPr>
          <w:p w:rsidR="00295729" w:rsidRPr="00A91623" w:rsidRDefault="00295729" w:rsidP="00D17DE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916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Qty</w:t>
            </w:r>
          </w:p>
        </w:tc>
        <w:tc>
          <w:tcPr>
            <w:tcW w:w="898" w:type="dxa"/>
            <w:vAlign w:val="center"/>
          </w:tcPr>
          <w:p w:rsidR="00295729" w:rsidRPr="00A91623" w:rsidRDefault="00295729" w:rsidP="00D17DE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916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Rate</w:t>
            </w:r>
          </w:p>
        </w:tc>
        <w:tc>
          <w:tcPr>
            <w:tcW w:w="1214" w:type="dxa"/>
            <w:vAlign w:val="center"/>
          </w:tcPr>
          <w:p w:rsidR="00295729" w:rsidRPr="00A91623" w:rsidRDefault="00295729" w:rsidP="00D17DE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916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Amount</w:t>
            </w:r>
          </w:p>
        </w:tc>
      </w:tr>
      <w:tr w:rsidR="00295729" w:rsidTr="00A91623">
        <w:trPr>
          <w:trHeight w:val="639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295729" w:rsidRPr="00BA139C" w:rsidRDefault="002C1034" w:rsidP="00D17DE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:rsidR="00295729" w:rsidRPr="00634AAE" w:rsidRDefault="00883AEC" w:rsidP="00A91623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Breaking &amp; removing of old</w:t>
            </w:r>
            <w:r w:rsidR="00A91623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damaged </w:t>
            </w: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kota ladi.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295729" w:rsidRPr="00634AAE" w:rsidRDefault="00883AEC" w:rsidP="00D17DE1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sft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95729" w:rsidRPr="00634AAE" w:rsidRDefault="00883AEC" w:rsidP="009F0D65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1600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95729" w:rsidRPr="00634AAE" w:rsidRDefault="00D568FB" w:rsidP="00634AAE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2</w:t>
            </w:r>
            <w:r w:rsidR="00BB6A05"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tbl>
            <w:tblPr>
              <w:tblW w:w="960" w:type="dxa"/>
              <w:tblLook w:val="04A0"/>
            </w:tblPr>
            <w:tblGrid>
              <w:gridCol w:w="1053"/>
            </w:tblGrid>
            <w:tr w:rsidR="00634AAE" w:rsidRPr="00634AAE" w:rsidTr="00634AAE">
              <w:trPr>
                <w:trHeight w:val="3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4AAE" w:rsidRPr="00634AAE" w:rsidRDefault="00634AAE" w:rsidP="00A916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634AAE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40000</w:t>
                  </w:r>
                  <w:r w:rsidR="00A91623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.00</w:t>
                  </w:r>
                </w:p>
              </w:tc>
            </w:tr>
          </w:tbl>
          <w:p w:rsidR="00295729" w:rsidRPr="00634AAE" w:rsidRDefault="00295729" w:rsidP="00A91623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634AAE" w:rsidTr="00A91623">
        <w:trPr>
          <w:trHeight w:val="620"/>
        </w:trPr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634AAE" w:rsidRPr="00C60C75" w:rsidRDefault="00634AAE" w:rsidP="00D17DE1">
            <w:pPr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US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</w:tcBorders>
            <w:vAlign w:val="center"/>
          </w:tcPr>
          <w:p w:rsidR="00634AAE" w:rsidRPr="00634AAE" w:rsidRDefault="00634AAE" w:rsidP="00D17DE1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p/fixing of new kota ladi 17”x 23” with laying sand cement bed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634AAE" w:rsidRPr="00634AAE" w:rsidRDefault="00634AAE" w:rsidP="00D17DE1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sft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634AAE" w:rsidRPr="00634AAE" w:rsidRDefault="00634AAE" w:rsidP="009F0D65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1600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634AAE" w:rsidRPr="00634AAE" w:rsidRDefault="00634AAE" w:rsidP="00634AAE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1</w:t>
            </w:r>
            <w:r w:rsidR="00A91623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bottom"/>
          </w:tcPr>
          <w:p w:rsidR="00634AAE" w:rsidRPr="00634AAE" w:rsidRDefault="00A91623" w:rsidP="00A9162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232</w:t>
            </w:r>
            <w:r w:rsidR="00634AAE" w:rsidRPr="00634AAE">
              <w:rPr>
                <w:rFonts w:ascii="Calibri" w:eastAsia="Times New Roman" w:hAnsi="Calibri" w:cs="Calibri"/>
                <w:color w:val="000000"/>
                <w:lang w:val="en-US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.00</w:t>
            </w:r>
          </w:p>
        </w:tc>
      </w:tr>
      <w:tr w:rsidR="00634AAE" w:rsidTr="00A91623">
        <w:tc>
          <w:tcPr>
            <w:tcW w:w="1002" w:type="dxa"/>
          </w:tcPr>
          <w:p w:rsidR="00634AAE" w:rsidRDefault="00634AAE" w:rsidP="00C60C75">
            <w:pPr>
              <w:tabs>
                <w:tab w:val="left" w:pos="1920"/>
              </w:tabs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652" w:type="dxa"/>
          </w:tcPr>
          <w:p w:rsidR="00634AAE" w:rsidRPr="00634AAE" w:rsidRDefault="00634AAE" w:rsidP="008E7905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p/laying 4 inch thick pcc of m20 grade concrete</w:t>
            </w:r>
          </w:p>
        </w:tc>
        <w:tc>
          <w:tcPr>
            <w:tcW w:w="754" w:type="dxa"/>
          </w:tcPr>
          <w:p w:rsidR="00634AAE" w:rsidRPr="00634AAE" w:rsidRDefault="00634AAE" w:rsidP="00634AAE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sft</w:t>
            </w:r>
          </w:p>
        </w:tc>
        <w:tc>
          <w:tcPr>
            <w:tcW w:w="898" w:type="dxa"/>
          </w:tcPr>
          <w:p w:rsidR="00634AAE" w:rsidRPr="00634AAE" w:rsidRDefault="00634AAE" w:rsidP="009F0D65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898" w:type="dxa"/>
          </w:tcPr>
          <w:p w:rsidR="00634AAE" w:rsidRPr="00634AAE" w:rsidRDefault="00634AAE" w:rsidP="00634AAE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214" w:type="dxa"/>
            <w:vAlign w:val="bottom"/>
          </w:tcPr>
          <w:p w:rsidR="00634AAE" w:rsidRPr="00634AAE" w:rsidRDefault="00634AAE" w:rsidP="00A9162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34AAE">
              <w:rPr>
                <w:rFonts w:ascii="Calibri" w:eastAsia="Times New Roman" w:hAnsi="Calibri" w:cs="Calibri"/>
                <w:color w:val="000000"/>
                <w:lang w:val="en-US"/>
              </w:rPr>
              <w:t>14400</w:t>
            </w:r>
            <w:r w:rsidR="00A91623">
              <w:rPr>
                <w:rFonts w:ascii="Calibri" w:eastAsia="Times New Roman" w:hAnsi="Calibri" w:cs="Calibri"/>
                <w:color w:val="000000"/>
                <w:lang w:val="en-US"/>
              </w:rPr>
              <w:t>.00</w:t>
            </w:r>
          </w:p>
        </w:tc>
      </w:tr>
      <w:tr w:rsidR="00634AAE" w:rsidTr="00A91623">
        <w:tc>
          <w:tcPr>
            <w:tcW w:w="1002" w:type="dxa"/>
          </w:tcPr>
          <w:p w:rsidR="00634AAE" w:rsidRDefault="00634AAE" w:rsidP="00B66609">
            <w:pPr>
              <w:tabs>
                <w:tab w:val="left" w:pos="1920"/>
              </w:tabs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652" w:type="dxa"/>
          </w:tcPr>
          <w:p w:rsidR="00634AAE" w:rsidRPr="00634AAE" w:rsidRDefault="00634AAE" w:rsidP="00B66609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Removing debrise</w:t>
            </w:r>
          </w:p>
        </w:tc>
        <w:tc>
          <w:tcPr>
            <w:tcW w:w="754" w:type="dxa"/>
          </w:tcPr>
          <w:p w:rsidR="00634AAE" w:rsidRPr="00634AAE" w:rsidRDefault="00634AAE" w:rsidP="00634AAE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 xml:space="preserve">Truck load </w:t>
            </w:r>
          </w:p>
        </w:tc>
        <w:tc>
          <w:tcPr>
            <w:tcW w:w="898" w:type="dxa"/>
          </w:tcPr>
          <w:p w:rsidR="00634AAE" w:rsidRPr="00634AAE" w:rsidRDefault="00634AAE" w:rsidP="009F0D65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98" w:type="dxa"/>
          </w:tcPr>
          <w:p w:rsidR="00634AAE" w:rsidRPr="00634AAE" w:rsidRDefault="00634AAE" w:rsidP="00634AAE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5500</w:t>
            </w:r>
          </w:p>
        </w:tc>
        <w:tc>
          <w:tcPr>
            <w:tcW w:w="1214" w:type="dxa"/>
            <w:vAlign w:val="bottom"/>
          </w:tcPr>
          <w:p w:rsidR="00634AAE" w:rsidRPr="00634AAE" w:rsidRDefault="00634AAE" w:rsidP="00A9162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34AAE">
              <w:rPr>
                <w:rFonts w:ascii="Calibri" w:eastAsia="Times New Roman" w:hAnsi="Calibri" w:cs="Calibri"/>
                <w:color w:val="000000"/>
                <w:lang w:val="en-US"/>
              </w:rPr>
              <w:t>22000</w:t>
            </w:r>
            <w:r w:rsidR="00A91623">
              <w:rPr>
                <w:rFonts w:ascii="Calibri" w:eastAsia="Times New Roman" w:hAnsi="Calibri" w:cs="Calibri"/>
                <w:color w:val="000000"/>
                <w:lang w:val="en-US"/>
              </w:rPr>
              <w:t>.00</w:t>
            </w:r>
          </w:p>
        </w:tc>
      </w:tr>
      <w:tr w:rsidR="00634AAE" w:rsidTr="00A91623">
        <w:tc>
          <w:tcPr>
            <w:tcW w:w="1002" w:type="dxa"/>
          </w:tcPr>
          <w:p w:rsid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652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 xml:space="preserve">Total amount </w:t>
            </w:r>
          </w:p>
        </w:tc>
        <w:tc>
          <w:tcPr>
            <w:tcW w:w="754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vAlign w:val="bottom"/>
          </w:tcPr>
          <w:p w:rsidR="00634AAE" w:rsidRPr="00634AAE" w:rsidRDefault="00A91623" w:rsidP="00A9162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308400.00</w:t>
            </w:r>
          </w:p>
        </w:tc>
      </w:tr>
      <w:tr w:rsidR="00634AAE" w:rsidTr="00A91623">
        <w:trPr>
          <w:trHeight w:val="251"/>
        </w:trPr>
        <w:tc>
          <w:tcPr>
            <w:tcW w:w="1002" w:type="dxa"/>
            <w:tcBorders>
              <w:bottom w:val="single" w:sz="4" w:space="0" w:color="auto"/>
            </w:tcBorders>
          </w:tcPr>
          <w:p w:rsid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634AAE" w:rsidRPr="00634AAE" w:rsidRDefault="00634AAE" w:rsidP="00552842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SGST 9%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634AAE" w:rsidRPr="0044335A" w:rsidRDefault="00A91623" w:rsidP="0044335A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44335A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27756.00</w:t>
            </w:r>
          </w:p>
        </w:tc>
      </w:tr>
      <w:tr w:rsidR="00634AAE" w:rsidTr="00A91623">
        <w:trPr>
          <w:trHeight w:val="253"/>
        </w:trPr>
        <w:tc>
          <w:tcPr>
            <w:tcW w:w="1002" w:type="dxa"/>
            <w:tcBorders>
              <w:top w:val="single" w:sz="4" w:space="0" w:color="auto"/>
            </w:tcBorders>
          </w:tcPr>
          <w:p w:rsid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</w:tcPr>
          <w:p w:rsidR="00634AAE" w:rsidRPr="00634AAE" w:rsidRDefault="00634AAE" w:rsidP="00552842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CGST 9%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634AAE" w:rsidRPr="0044335A" w:rsidRDefault="0044335A" w:rsidP="0044335A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44335A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27756.00</w:t>
            </w:r>
          </w:p>
        </w:tc>
      </w:tr>
      <w:tr w:rsidR="00634AAE" w:rsidTr="00A91623">
        <w:tc>
          <w:tcPr>
            <w:tcW w:w="1002" w:type="dxa"/>
          </w:tcPr>
          <w:p w:rsid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652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634AA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Total amount with tax</w:t>
            </w:r>
          </w:p>
        </w:tc>
        <w:tc>
          <w:tcPr>
            <w:tcW w:w="754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634AAE" w:rsidRPr="00634AAE" w:rsidRDefault="00634AAE" w:rsidP="00874821">
            <w:pPr>
              <w:tabs>
                <w:tab w:val="left" w:pos="192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</w:tcPr>
          <w:p w:rsidR="00634AAE" w:rsidRPr="00634AAE" w:rsidRDefault="0044335A" w:rsidP="00634AAE">
            <w:pPr>
              <w:tabs>
                <w:tab w:val="left" w:pos="1920"/>
              </w:tabs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363912.00</w:t>
            </w:r>
          </w:p>
        </w:tc>
      </w:tr>
    </w:tbl>
    <w:p w:rsidR="00946747" w:rsidRDefault="00874821" w:rsidP="00874821">
      <w:pPr>
        <w:tabs>
          <w:tab w:val="left" w:pos="1920"/>
        </w:tabs>
        <w:jc w:val="center"/>
      </w:pPr>
      <w:r>
        <w:rPr>
          <w:rFonts w:ascii="Calibri" w:eastAsia="Times New Roman" w:hAnsi="Calibri" w:cs="Calibri"/>
          <w:b/>
          <w:bCs/>
          <w:color w:val="000000"/>
          <w:lang w:val="en-US"/>
        </w:rPr>
        <w:t xml:space="preserve">                                                   </w:t>
      </w:r>
    </w:p>
    <w:sectPr w:rsidR="00946747" w:rsidSect="002F78ED">
      <w:headerReference w:type="default" r:id="rId7"/>
      <w:pgSz w:w="11906" w:h="16838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66" w:rsidRDefault="00B17866" w:rsidP="00C33ED9">
      <w:pPr>
        <w:spacing w:after="0" w:line="240" w:lineRule="auto"/>
      </w:pPr>
      <w:r>
        <w:separator/>
      </w:r>
    </w:p>
  </w:endnote>
  <w:endnote w:type="continuationSeparator" w:id="1">
    <w:p w:rsidR="00B17866" w:rsidRDefault="00B17866" w:rsidP="00C3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66" w:rsidRDefault="00B17866" w:rsidP="00C33ED9">
      <w:pPr>
        <w:spacing w:after="0" w:line="240" w:lineRule="auto"/>
      </w:pPr>
      <w:r>
        <w:separator/>
      </w:r>
    </w:p>
  </w:footnote>
  <w:footnote w:type="continuationSeparator" w:id="1">
    <w:p w:rsidR="00B17866" w:rsidRDefault="00B17866" w:rsidP="00C3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D9" w:rsidRDefault="00C33ED9" w:rsidP="0021569D">
    <w:pPr>
      <w:pStyle w:val="Header"/>
      <w:jc w:val="center"/>
    </w:pPr>
  </w:p>
  <w:p w:rsidR="00295729" w:rsidRDefault="00295729" w:rsidP="0021569D">
    <w:pPr>
      <w:pStyle w:val="Header"/>
      <w:jc w:val="center"/>
    </w:pPr>
  </w:p>
  <w:p w:rsidR="00295729" w:rsidRDefault="00295729" w:rsidP="0021569D">
    <w:pPr>
      <w:pStyle w:val="Header"/>
      <w:jc w:val="center"/>
    </w:pPr>
  </w:p>
  <w:p w:rsidR="00295729" w:rsidRDefault="00295729" w:rsidP="0021569D">
    <w:pPr>
      <w:pStyle w:val="Header"/>
      <w:jc w:val="center"/>
    </w:pPr>
  </w:p>
  <w:p w:rsidR="00295729" w:rsidRPr="00295729" w:rsidRDefault="00235AC4" w:rsidP="00295729">
    <w:pPr>
      <w:pStyle w:val="HeaderOdd"/>
      <w:pBdr>
        <w:bottom w:val="single" w:sz="4" w:space="0" w:color="D34817"/>
      </w:pBdr>
      <w:spacing w:line="276" w:lineRule="auto"/>
      <w:jc w:val="center"/>
      <w:rPr>
        <w:b w:val="0"/>
        <w:sz w:val="26"/>
        <w:szCs w:val="26"/>
      </w:rPr>
    </w:pPr>
    <w:r w:rsidRPr="00235AC4">
      <w:pict>
        <v:rect id="Frame1" o:spid="_x0000_s18440" style="position:absolute;left:0;text-align:left;margin-left:-32.6pt;margin-top:-65.75pt;width:530.35pt;height:58.75pt;z-index:251660288" filled="f" stroked="f" strokecolor="#3465a4">
          <v:fill o:detectmouseclick="t"/>
          <v:stroke joinstyle="round"/>
          <v:textbox>
            <w:txbxContent>
              <w:p w:rsidR="00295729" w:rsidRDefault="00295729" w:rsidP="00295729">
                <w:pPr>
                  <w:pStyle w:val="FrameContents"/>
                  <w:spacing w:before="240" w:after="0" w:line="240" w:lineRule="auto"/>
                  <w:jc w:val="center"/>
                </w:pPr>
                <w:r>
                  <w:rPr>
                    <w:rFonts w:ascii="Aparajita" w:hAnsi="Aparajita" w:cs="Aparajita"/>
                    <w:b/>
                    <w:color w:val="FF0000"/>
                    <w:sz w:val="72"/>
                    <w:szCs w:val="72"/>
                  </w:rPr>
                  <w:t>RJ CONTRACTOR</w:t>
                </w:r>
              </w:p>
            </w:txbxContent>
          </v:textbox>
          <w10:wrap type="square"/>
        </v:rect>
      </w:pict>
    </w:r>
    <w:r w:rsidR="00295729">
      <w:rPr>
        <w:b w:val="0"/>
        <w:sz w:val="26"/>
        <w:szCs w:val="26"/>
      </w:rPr>
      <w:t>ALL TYPES OF FABRICATION,PAINTING,CIVIL &amp; FURNISHING (INTERIOR) JOBS</w:t>
    </w:r>
  </w:p>
  <w:p w:rsidR="00295729" w:rsidRDefault="00295729" w:rsidP="0021569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716"/>
    <w:multiLevelType w:val="hybridMultilevel"/>
    <w:tmpl w:val="C8003C50"/>
    <w:lvl w:ilvl="0" w:tplc="3328008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8D97564"/>
    <w:multiLevelType w:val="hybridMultilevel"/>
    <w:tmpl w:val="A5E6D4CE"/>
    <w:lvl w:ilvl="0" w:tplc="F47E2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LYwtTAzMjY3srQwMzRT0lEKTi0uzszPAykwrgUAtp828iwAAAA="/>
  </w:docVars>
  <w:rsids>
    <w:rsidRoot w:val="00C33ED9"/>
    <w:rsid w:val="00087BDA"/>
    <w:rsid w:val="00090AFB"/>
    <w:rsid w:val="000A0B5E"/>
    <w:rsid w:val="000B0653"/>
    <w:rsid w:val="000D1294"/>
    <w:rsid w:val="000E744D"/>
    <w:rsid w:val="001B4546"/>
    <w:rsid w:val="001C25A4"/>
    <w:rsid w:val="0021569D"/>
    <w:rsid w:val="002304E2"/>
    <w:rsid w:val="00235AC4"/>
    <w:rsid w:val="00295729"/>
    <w:rsid w:val="00296E7C"/>
    <w:rsid w:val="002A541B"/>
    <w:rsid w:val="002B6E2D"/>
    <w:rsid w:val="002C1034"/>
    <w:rsid w:val="002D76E1"/>
    <w:rsid w:val="002F78ED"/>
    <w:rsid w:val="00316378"/>
    <w:rsid w:val="00390414"/>
    <w:rsid w:val="003E79CB"/>
    <w:rsid w:val="003F01BA"/>
    <w:rsid w:val="003F76FF"/>
    <w:rsid w:val="00435337"/>
    <w:rsid w:val="0044335A"/>
    <w:rsid w:val="00444903"/>
    <w:rsid w:val="00444A15"/>
    <w:rsid w:val="005124B1"/>
    <w:rsid w:val="00546759"/>
    <w:rsid w:val="0055273C"/>
    <w:rsid w:val="00552842"/>
    <w:rsid w:val="00560423"/>
    <w:rsid w:val="00567D05"/>
    <w:rsid w:val="005A0A30"/>
    <w:rsid w:val="00622D2D"/>
    <w:rsid w:val="00634AAE"/>
    <w:rsid w:val="0065277F"/>
    <w:rsid w:val="00713653"/>
    <w:rsid w:val="0077577A"/>
    <w:rsid w:val="007E64AC"/>
    <w:rsid w:val="00873028"/>
    <w:rsid w:val="00874821"/>
    <w:rsid w:val="0088347A"/>
    <w:rsid w:val="00883AEC"/>
    <w:rsid w:val="00884A8C"/>
    <w:rsid w:val="008B7FE2"/>
    <w:rsid w:val="008E7905"/>
    <w:rsid w:val="00946747"/>
    <w:rsid w:val="00975384"/>
    <w:rsid w:val="009F0D65"/>
    <w:rsid w:val="00A07275"/>
    <w:rsid w:val="00A91623"/>
    <w:rsid w:val="00AD25BD"/>
    <w:rsid w:val="00AF79D2"/>
    <w:rsid w:val="00B10E89"/>
    <w:rsid w:val="00B17866"/>
    <w:rsid w:val="00B66609"/>
    <w:rsid w:val="00BB6A05"/>
    <w:rsid w:val="00BE7BF4"/>
    <w:rsid w:val="00BF134B"/>
    <w:rsid w:val="00C052D4"/>
    <w:rsid w:val="00C33ED9"/>
    <w:rsid w:val="00C60C75"/>
    <w:rsid w:val="00CE206D"/>
    <w:rsid w:val="00D568FB"/>
    <w:rsid w:val="00E7395B"/>
    <w:rsid w:val="00EA2835"/>
    <w:rsid w:val="00F9329E"/>
    <w:rsid w:val="00FB5166"/>
    <w:rsid w:val="00FB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3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ED9"/>
  </w:style>
  <w:style w:type="paragraph" w:styleId="Footer">
    <w:name w:val="footer"/>
    <w:basedOn w:val="Normal"/>
    <w:link w:val="FooterChar"/>
    <w:uiPriority w:val="99"/>
    <w:semiHidden/>
    <w:unhideWhenUsed/>
    <w:rsid w:val="00C33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ED9"/>
  </w:style>
  <w:style w:type="table" w:styleId="TableGrid">
    <w:name w:val="Table Grid"/>
    <w:basedOn w:val="TableNormal"/>
    <w:uiPriority w:val="59"/>
    <w:rsid w:val="00A07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Normal"/>
    <w:qFormat/>
    <w:rsid w:val="00295729"/>
    <w:rPr>
      <w:color w:val="00000A"/>
      <w:lang w:val="en-IN"/>
    </w:rPr>
  </w:style>
  <w:style w:type="paragraph" w:customStyle="1" w:styleId="HeaderOdd">
    <w:name w:val="Header Odd"/>
    <w:qFormat/>
    <w:rsid w:val="00295729"/>
    <w:pPr>
      <w:widowControl w:val="0"/>
      <w:pBdr>
        <w:bottom w:val="single" w:sz="4" w:space="1" w:color="D34817"/>
      </w:pBdr>
      <w:spacing w:after="0" w:line="240" w:lineRule="auto"/>
      <w:jc w:val="right"/>
    </w:pPr>
    <w:rPr>
      <w:rFonts w:ascii="Calibri" w:eastAsia="Calibri" w:hAnsi="Calibri" w:cs="Times New Roman"/>
      <w:b/>
      <w:color w:val="000000" w:themeColor="text1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29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</dc:creator>
  <cp:lastModifiedBy>Home</cp:lastModifiedBy>
  <cp:revision>29</cp:revision>
  <dcterms:created xsi:type="dcterms:W3CDTF">2017-06-06T12:18:00Z</dcterms:created>
  <dcterms:modified xsi:type="dcterms:W3CDTF">2024-05-23T02:58:00Z</dcterms:modified>
</cp:coreProperties>
</file>