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E687" w14:textId="77777777" w:rsidR="005A117A" w:rsidRDefault="00086145">
      <w:r>
        <w:t xml:space="preserve">Closed with Sunil Singh with an additional discount of 1% on final negotiated prices for PO </w:t>
      </w:r>
      <w:r w:rsidRPr="00086145">
        <w:t>DCPL/PO/24-25/000098</w:t>
      </w:r>
      <w:r>
        <w:t>.</w:t>
      </w:r>
      <w:bookmarkStart w:id="0" w:name="_GoBack"/>
      <w:bookmarkEnd w:id="0"/>
    </w:p>
    <w:sectPr w:rsidR="005A1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12"/>
    <w:rsid w:val="00086145"/>
    <w:rsid w:val="005A117A"/>
    <w:rsid w:val="00A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AA0C8"/>
  <w15:chartTrackingRefBased/>
  <w15:docId w15:val="{8A88C654-AA0E-4EE4-9E52-414B69CD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2</cp:revision>
  <dcterms:created xsi:type="dcterms:W3CDTF">2024-07-15T07:59:00Z</dcterms:created>
  <dcterms:modified xsi:type="dcterms:W3CDTF">2024-07-15T08:02:00Z</dcterms:modified>
</cp:coreProperties>
</file>