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BFA870" w14:textId="77777777" w:rsidR="002C4127" w:rsidRDefault="00CB32D1">
      <w:bookmarkStart w:id="0" w:name="_GoBack"/>
      <w:r>
        <w:t xml:space="preserve">This board out work PO is awarded to M/S </w:t>
      </w:r>
      <w:proofErr w:type="spellStart"/>
      <w:r>
        <w:t>Artfab</w:t>
      </w:r>
      <w:proofErr w:type="spellEnd"/>
      <w:r>
        <w:t xml:space="preserve"> India on the benchmark rate for copper chimney, Viviana Mall Thane. Rate is </w:t>
      </w:r>
      <w:proofErr w:type="spellStart"/>
      <w:r>
        <w:t>Rs</w:t>
      </w:r>
      <w:proofErr w:type="spellEnd"/>
      <w:r>
        <w:t>. 120/</w:t>
      </w:r>
      <w:proofErr w:type="spellStart"/>
      <w:r>
        <w:t>sqft</w:t>
      </w:r>
      <w:proofErr w:type="spellEnd"/>
      <w:r>
        <w:t>.</w:t>
      </w:r>
      <w:bookmarkEnd w:id="0"/>
    </w:p>
    <w:sectPr w:rsidR="002C41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D7C"/>
    <w:rsid w:val="00251D7C"/>
    <w:rsid w:val="002C4127"/>
    <w:rsid w:val="00CB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74C5E"/>
  <w15:chartTrackingRefBased/>
  <w15:docId w15:val="{BC17B273-F1EE-4630-9E90-B307635F0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Mrunal Joshi</dc:creator>
  <cp:keywords/>
  <dc:description/>
  <cp:lastModifiedBy>Mrunal Joshi</cp:lastModifiedBy>
  <cp:revision>2</cp:revision>
  <dcterms:created xsi:type="dcterms:W3CDTF">2024-09-17T05:39:00Z</dcterms:created>
  <dcterms:modified xsi:type="dcterms:W3CDTF">2024-09-17T05:41:00Z</dcterms:modified>
</cp:coreProperties>
</file>