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8CF20" w14:textId="77777777" w:rsidR="0099476D" w:rsidRDefault="00541D4A">
      <w:pPr>
        <w:rPr>
          <w:lang w:val="en-US"/>
        </w:rPr>
      </w:pPr>
      <w:r>
        <w:rPr>
          <w:lang w:val="en-US"/>
        </w:rPr>
        <w:t xml:space="preserve">This is an additional work order being awarded to M/S </w:t>
      </w:r>
      <w:proofErr w:type="spellStart"/>
      <w:r>
        <w:rPr>
          <w:lang w:val="en-US"/>
        </w:rPr>
        <w:t>Electech</w:t>
      </w:r>
      <w:proofErr w:type="spellEnd"/>
      <w:r>
        <w:rPr>
          <w:lang w:val="en-US"/>
        </w:rPr>
        <w:t xml:space="preserve"> Enterprise upon the main electrical work order.</w:t>
      </w:r>
    </w:p>
    <w:p w14:paraId="2B8ECEE0" w14:textId="77777777" w:rsidR="00541D4A" w:rsidRPr="00541D4A" w:rsidRDefault="00541D4A">
      <w:pPr>
        <w:rPr>
          <w:lang w:val="en-US"/>
        </w:rPr>
      </w:pPr>
      <w:r>
        <w:rPr>
          <w:lang w:val="en-US"/>
        </w:rPr>
        <w:t xml:space="preserve">The rates are benchmarked to Delhi Budweiser Bar work order no. </w:t>
      </w:r>
      <w:r>
        <w:t>TFSPL/PO/23-24/000127</w:t>
      </w:r>
      <w:r>
        <w:t>.</w:t>
      </w:r>
      <w:bookmarkStart w:id="0" w:name="_GoBack"/>
      <w:bookmarkEnd w:id="0"/>
    </w:p>
    <w:sectPr w:rsidR="00541D4A" w:rsidRPr="00541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88"/>
    <w:rsid w:val="00541D4A"/>
    <w:rsid w:val="0099476D"/>
    <w:rsid w:val="00D9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399E"/>
  <w15:chartTrackingRefBased/>
  <w15:docId w15:val="{2F06489D-0466-427E-A4AD-38A526A4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 Joshi</dc:creator>
  <cp:keywords/>
  <dc:description/>
  <cp:lastModifiedBy>Mrunal Joshi</cp:lastModifiedBy>
  <cp:revision>2</cp:revision>
  <dcterms:created xsi:type="dcterms:W3CDTF">2024-09-09T20:56:00Z</dcterms:created>
  <dcterms:modified xsi:type="dcterms:W3CDTF">2024-09-09T20:57:00Z</dcterms:modified>
</cp:coreProperties>
</file>