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6965"/>
        <w:tblW w:w="10201" w:type="dxa"/>
        <w:tblLook w:val="04A0" w:firstRow="1" w:lastRow="0" w:firstColumn="1" w:lastColumn="0" w:noHBand="0" w:noVBand="1"/>
      </w:tblPr>
      <w:tblGrid>
        <w:gridCol w:w="846"/>
        <w:gridCol w:w="4678"/>
        <w:gridCol w:w="992"/>
        <w:gridCol w:w="1134"/>
        <w:gridCol w:w="1276"/>
        <w:gridCol w:w="1275"/>
      </w:tblGrid>
      <w:tr w:rsidR="004B5A96" w:rsidTr="0086437D">
        <w:tc>
          <w:tcPr>
            <w:tcW w:w="846" w:type="dxa"/>
          </w:tcPr>
          <w:p w:rsidR="004B5A96" w:rsidRDefault="004B5A96" w:rsidP="0086437D">
            <w:r>
              <w:t>SL NO</w:t>
            </w:r>
          </w:p>
        </w:tc>
        <w:tc>
          <w:tcPr>
            <w:tcW w:w="4678" w:type="dxa"/>
          </w:tcPr>
          <w:p w:rsidR="004B5A96" w:rsidRDefault="004B5A96" w:rsidP="0086437D">
            <w:r>
              <w:t>DESCRIPTION</w:t>
            </w:r>
          </w:p>
        </w:tc>
        <w:tc>
          <w:tcPr>
            <w:tcW w:w="992" w:type="dxa"/>
          </w:tcPr>
          <w:p w:rsidR="004B5A96" w:rsidRDefault="004B5A96" w:rsidP="0086437D">
            <w:r>
              <w:t>QTY</w:t>
            </w:r>
          </w:p>
        </w:tc>
        <w:tc>
          <w:tcPr>
            <w:tcW w:w="1134" w:type="dxa"/>
          </w:tcPr>
          <w:p w:rsidR="004B5A96" w:rsidRDefault="004B5A96" w:rsidP="0086437D">
            <w:r>
              <w:t>UNIT</w:t>
            </w:r>
          </w:p>
        </w:tc>
        <w:tc>
          <w:tcPr>
            <w:tcW w:w="1276" w:type="dxa"/>
          </w:tcPr>
          <w:p w:rsidR="004B5A96" w:rsidRDefault="004B5A96" w:rsidP="0086437D">
            <w:r>
              <w:t>RATE</w:t>
            </w:r>
          </w:p>
        </w:tc>
        <w:tc>
          <w:tcPr>
            <w:tcW w:w="1275" w:type="dxa"/>
          </w:tcPr>
          <w:p w:rsidR="004B5A96" w:rsidRDefault="004B5A96" w:rsidP="0086437D">
            <w:r>
              <w:t>AMOUNT</w:t>
            </w:r>
          </w:p>
        </w:tc>
      </w:tr>
      <w:tr w:rsidR="004B5A96" w:rsidTr="001B3EBF">
        <w:trPr>
          <w:trHeight w:val="1985"/>
        </w:trPr>
        <w:tc>
          <w:tcPr>
            <w:tcW w:w="846" w:type="dxa"/>
          </w:tcPr>
          <w:p w:rsidR="001B3EBF" w:rsidRDefault="001B3EBF" w:rsidP="0086437D"/>
          <w:p w:rsidR="001B3EBF" w:rsidRDefault="001B3EBF" w:rsidP="0086437D"/>
          <w:p w:rsidR="004B5A96" w:rsidRDefault="004B5A96" w:rsidP="0086437D">
            <w:r>
              <w:t>1</w:t>
            </w:r>
          </w:p>
        </w:tc>
        <w:tc>
          <w:tcPr>
            <w:tcW w:w="4678" w:type="dxa"/>
          </w:tcPr>
          <w:p w:rsidR="004B5A96" w:rsidRDefault="004B5A96" w:rsidP="0086437D">
            <w:r w:rsidRPr="004B5A96">
              <w:t xml:space="preserve">Fixing </w:t>
            </w:r>
            <w:r>
              <w:t xml:space="preserve">the </w:t>
            </w:r>
            <w:r w:rsidRPr="004B5A96">
              <w:t xml:space="preserve">barricade of the Swamis Snack </w:t>
            </w:r>
            <w:r>
              <w:t>cafeteria</w:t>
            </w:r>
            <w:r w:rsidRPr="004B5A96">
              <w:t xml:space="preserve"> maintenance work at </w:t>
            </w:r>
            <w:r>
              <w:t xml:space="preserve">the </w:t>
            </w:r>
            <w:r w:rsidRPr="004B5A96">
              <w:t xml:space="preserve">domestic terminal. </w:t>
            </w:r>
            <w:r>
              <w:t>Three sides are covered</w:t>
            </w:r>
            <w:r w:rsidRPr="004B5A96">
              <w:t xml:space="preserve">, </w:t>
            </w:r>
            <w:r>
              <w:t xml:space="preserve">the height of which is 15 feet, and the GI pipe and GI trifold sheet are </w:t>
            </w:r>
            <w:r w:rsidRPr="004B5A96">
              <w:t xml:space="preserve">to be </w:t>
            </w:r>
            <w:r>
              <w:t>fixed</w:t>
            </w:r>
            <w:r w:rsidRPr="004B5A96">
              <w:t>.</w:t>
            </w:r>
            <w:r>
              <w:t xml:space="preserve"> </w:t>
            </w:r>
            <w:r w:rsidRPr="004B5A96">
              <w:t xml:space="preserve">(All materials are rented) This rate is barricade materials rent, fixing and removing </w:t>
            </w:r>
            <w:r>
              <w:t>labour</w:t>
            </w:r>
            <w:r w:rsidRPr="004B5A96">
              <w:t xml:space="preserve"> charge</w:t>
            </w:r>
          </w:p>
        </w:tc>
        <w:tc>
          <w:tcPr>
            <w:tcW w:w="992" w:type="dxa"/>
          </w:tcPr>
          <w:p w:rsidR="001B3EBF" w:rsidRDefault="001B3EBF" w:rsidP="0086437D"/>
          <w:p w:rsidR="004B5A96" w:rsidRDefault="004B5A96" w:rsidP="0086437D">
            <w:r>
              <w:t>1200</w:t>
            </w:r>
          </w:p>
        </w:tc>
        <w:tc>
          <w:tcPr>
            <w:tcW w:w="1134" w:type="dxa"/>
          </w:tcPr>
          <w:p w:rsidR="001B3EBF" w:rsidRDefault="001B3EBF" w:rsidP="0086437D"/>
          <w:p w:rsidR="004B5A96" w:rsidRDefault="004B5A96" w:rsidP="0086437D">
            <w:r>
              <w:t>SQFT</w:t>
            </w:r>
          </w:p>
        </w:tc>
        <w:tc>
          <w:tcPr>
            <w:tcW w:w="1276" w:type="dxa"/>
          </w:tcPr>
          <w:p w:rsidR="001B3EBF" w:rsidRDefault="001B3EBF" w:rsidP="0086437D"/>
          <w:p w:rsidR="004B5A96" w:rsidRDefault="004B5A96" w:rsidP="0086437D">
            <w:r>
              <w:t>65.00</w:t>
            </w:r>
          </w:p>
        </w:tc>
        <w:tc>
          <w:tcPr>
            <w:tcW w:w="1275" w:type="dxa"/>
          </w:tcPr>
          <w:p w:rsidR="001B3EBF" w:rsidRDefault="001B3EBF" w:rsidP="0086437D"/>
          <w:p w:rsidR="004B5A96" w:rsidRDefault="004B5A96" w:rsidP="0086437D">
            <w:r>
              <w:t>78000.00</w:t>
            </w:r>
          </w:p>
        </w:tc>
      </w:tr>
      <w:tr w:rsidR="004B5A96" w:rsidTr="0086437D">
        <w:tc>
          <w:tcPr>
            <w:tcW w:w="846" w:type="dxa"/>
          </w:tcPr>
          <w:p w:rsidR="004B5A96" w:rsidRDefault="004B5A96" w:rsidP="0086437D"/>
        </w:tc>
        <w:tc>
          <w:tcPr>
            <w:tcW w:w="4678" w:type="dxa"/>
          </w:tcPr>
          <w:p w:rsidR="004B5A96" w:rsidRDefault="004B5A96" w:rsidP="0086437D">
            <w:r>
              <w:t>GST 18% EXTRA</w:t>
            </w:r>
          </w:p>
        </w:tc>
        <w:tc>
          <w:tcPr>
            <w:tcW w:w="992" w:type="dxa"/>
          </w:tcPr>
          <w:p w:rsidR="004B5A96" w:rsidRDefault="004B5A96" w:rsidP="0086437D"/>
        </w:tc>
        <w:tc>
          <w:tcPr>
            <w:tcW w:w="1134" w:type="dxa"/>
          </w:tcPr>
          <w:p w:rsidR="004B5A96" w:rsidRDefault="004B5A96" w:rsidP="0086437D"/>
        </w:tc>
        <w:tc>
          <w:tcPr>
            <w:tcW w:w="1276" w:type="dxa"/>
          </w:tcPr>
          <w:p w:rsidR="004B5A96" w:rsidRDefault="004B5A96" w:rsidP="0086437D"/>
        </w:tc>
        <w:tc>
          <w:tcPr>
            <w:tcW w:w="1275" w:type="dxa"/>
          </w:tcPr>
          <w:p w:rsidR="004B5A96" w:rsidRDefault="004B5A96" w:rsidP="0086437D"/>
        </w:tc>
      </w:tr>
    </w:tbl>
    <w:p w:rsidR="004B5A96" w:rsidRDefault="004B5A96" w:rsidP="004B5A96">
      <w:pPr>
        <w:spacing w:after="0" w:line="240" w:lineRule="auto"/>
        <w:ind w:left="-851"/>
        <w:rPr>
          <w:rFonts w:ascii="Lucida Calligraphy" w:hAnsi="Lucida Calligraphy" w:cs="Arial"/>
          <w:bCs/>
          <w:color w:val="0000FF"/>
          <w:sz w:val="40"/>
          <w:szCs w:val="36"/>
        </w:rPr>
      </w:pPr>
      <w:r>
        <w:rPr>
          <w:rFonts w:ascii="Lucida Calligraphy" w:hAnsi="Lucida Calligraphy" w:cs="Arial"/>
          <w:bCs/>
          <w:color w:val="0000FF"/>
          <w:sz w:val="36"/>
          <w:szCs w:val="36"/>
        </w:rPr>
        <w:t xml:space="preserve">        </w:t>
      </w:r>
      <w:r>
        <w:rPr>
          <w:rFonts w:ascii="Lucida Calligraphy" w:hAnsi="Lucida Calligraphy" w:cs="Arial"/>
          <w:bCs/>
          <w:color w:val="0000FF"/>
          <w:sz w:val="36"/>
          <w:szCs w:val="36"/>
        </w:rPr>
        <w:t>MARIYA FAB TECH</w:t>
      </w:r>
    </w:p>
    <w:p w:rsidR="004B5A96" w:rsidRDefault="004B5A96" w:rsidP="004B5A96">
      <w:pPr>
        <w:spacing w:after="0" w:line="240" w:lineRule="auto"/>
        <w:ind w:left="-851"/>
        <w:rPr>
          <w:rFonts w:ascii="Lucida Calligraphy" w:hAnsi="Lucida Calligraphy" w:cs="Arial"/>
          <w:bCs/>
          <w:color w:val="0000FF"/>
          <w:sz w:val="36"/>
          <w:szCs w:val="36"/>
        </w:rPr>
      </w:pPr>
      <w:r>
        <w:rPr>
          <w:rFonts w:ascii="Lucida Calligraphy" w:hAnsi="Lucida Calligraphy" w:cs="Arial"/>
          <w:bCs/>
          <w:color w:val="0000FF"/>
          <w:sz w:val="40"/>
          <w:szCs w:val="36"/>
        </w:rPr>
        <w:t xml:space="preserve">   </w:t>
      </w:r>
      <w:r>
        <w:rPr>
          <w:rFonts w:ascii="Lucida Calligraphy" w:hAnsi="Lucida Calligraphy" w:cs="Arial"/>
          <w:bCs/>
          <w:color w:val="0000FF"/>
          <w:sz w:val="40"/>
          <w:szCs w:val="36"/>
        </w:rPr>
        <w:t xml:space="preserve">    </w:t>
      </w:r>
      <w:r>
        <w:rPr>
          <w:rFonts w:ascii="Lucida Calligraphy" w:hAnsi="Lucida Calligraphy" w:cs="Arial"/>
          <w:bCs/>
          <w:color w:val="0000FF"/>
          <w:sz w:val="16"/>
          <w:szCs w:val="20"/>
        </w:rPr>
        <w:t>(Construction/Civil, Maintenance, Aluminium fabrication, Structural Glazing, and Heavy   Structure Work)</w:t>
      </w:r>
    </w:p>
    <w:p w:rsidR="004B5A96" w:rsidRDefault="004B5A96" w:rsidP="004B5A96">
      <w:pPr>
        <w:spacing w:after="0" w:line="240" w:lineRule="auto"/>
        <w:ind w:left="-851" w:right="-755"/>
        <w:rPr>
          <w:rFonts w:cstheme="minorHAnsi"/>
          <w:bCs/>
          <w:color w:val="FF0000"/>
          <w:sz w:val="28"/>
          <w:szCs w:val="24"/>
        </w:rPr>
      </w:pPr>
      <w:r>
        <w:rPr>
          <w:rFonts w:cstheme="minorHAnsi"/>
          <w:bCs/>
          <w:color w:val="0CD21F"/>
          <w:sz w:val="28"/>
          <w:szCs w:val="28"/>
        </w:rPr>
        <w:t xml:space="preserve">     </w:t>
      </w:r>
      <w:r>
        <w:rPr>
          <w:rFonts w:cstheme="minorHAnsi"/>
          <w:bCs/>
          <w:color w:val="0CD21F"/>
          <w:sz w:val="28"/>
          <w:szCs w:val="28"/>
        </w:rPr>
        <w:t xml:space="preserve">         </w:t>
      </w:r>
      <w:r>
        <w:rPr>
          <w:rFonts w:cstheme="minorHAnsi"/>
          <w:bCs/>
          <w:color w:val="0CD21F"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color w:val="0CD21F"/>
          <w:sz w:val="28"/>
          <w:szCs w:val="28"/>
        </w:rPr>
        <w:t>Snehatheeram</w:t>
      </w:r>
      <w:proofErr w:type="spellEnd"/>
      <w:r>
        <w:rPr>
          <w:rFonts w:cstheme="minorHAnsi"/>
          <w:bCs/>
          <w:color w:val="0CD21F"/>
          <w:sz w:val="28"/>
          <w:szCs w:val="28"/>
        </w:rPr>
        <w:t>, TC- 1/209 (7)</w:t>
      </w:r>
      <w:r>
        <w:rPr>
          <w:rFonts w:cstheme="minorHAnsi"/>
          <w:bCs/>
          <w:color w:val="0CD21F"/>
          <w:sz w:val="28"/>
          <w:szCs w:val="28"/>
        </w:rPr>
        <w:tab/>
      </w:r>
      <w:r>
        <w:rPr>
          <w:rFonts w:cstheme="minorHAnsi"/>
          <w:bCs/>
          <w:color w:val="0CD21F"/>
          <w:sz w:val="28"/>
          <w:szCs w:val="28"/>
        </w:rPr>
        <w:tab/>
      </w:r>
      <w:r>
        <w:rPr>
          <w:rFonts w:cstheme="minorHAnsi"/>
          <w:bCs/>
          <w:color w:val="0CD21F"/>
          <w:sz w:val="32"/>
          <w:szCs w:val="28"/>
        </w:rPr>
        <w:t xml:space="preserve">                 </w:t>
      </w:r>
      <w:r>
        <w:rPr>
          <w:rFonts w:cstheme="minorHAnsi"/>
          <w:bCs/>
          <w:color w:val="0CD21F"/>
          <w:sz w:val="32"/>
          <w:szCs w:val="28"/>
        </w:rPr>
        <w:tab/>
        <w:t xml:space="preserve">          </w:t>
      </w:r>
    </w:p>
    <w:p w:rsidR="004B5A96" w:rsidRDefault="004B5A96" w:rsidP="004B5A96">
      <w:pPr>
        <w:spacing w:after="0" w:line="240" w:lineRule="auto"/>
        <w:ind w:left="-851" w:right="-755"/>
        <w:rPr>
          <w:rStyle w:val="Heading2Char"/>
          <w:color w:val="FF0000"/>
          <w:sz w:val="28"/>
          <w:szCs w:val="24"/>
        </w:rPr>
      </w:pPr>
      <w:r>
        <w:rPr>
          <w:rFonts w:cstheme="minorHAnsi"/>
          <w:bCs/>
          <w:color w:val="0CD21F"/>
          <w:sz w:val="32"/>
          <w:szCs w:val="28"/>
        </w:rPr>
        <w:t xml:space="preserve">    </w:t>
      </w:r>
      <w:r>
        <w:rPr>
          <w:rFonts w:cstheme="minorHAnsi"/>
          <w:bCs/>
          <w:color w:val="0CD21F"/>
          <w:sz w:val="32"/>
          <w:szCs w:val="28"/>
        </w:rPr>
        <w:t xml:space="preserve">        </w:t>
      </w:r>
      <w:r>
        <w:rPr>
          <w:rFonts w:cstheme="minorHAnsi"/>
          <w:bCs/>
          <w:color w:val="0CD21F"/>
          <w:sz w:val="32"/>
          <w:szCs w:val="28"/>
        </w:rPr>
        <w:t xml:space="preserve"> </w:t>
      </w:r>
      <w:proofErr w:type="spellStart"/>
      <w:r>
        <w:rPr>
          <w:rFonts w:cstheme="minorHAnsi"/>
          <w:bCs/>
          <w:color w:val="0CD21F"/>
          <w:sz w:val="24"/>
          <w:szCs w:val="28"/>
        </w:rPr>
        <w:t>Prasanth</w:t>
      </w:r>
      <w:proofErr w:type="spellEnd"/>
      <w:r>
        <w:rPr>
          <w:rFonts w:cstheme="minorHAnsi"/>
          <w:bCs/>
          <w:color w:val="0CD21F"/>
          <w:sz w:val="24"/>
          <w:szCs w:val="28"/>
        </w:rPr>
        <w:t xml:space="preserve"> Nagar, Medical College (PO)</w:t>
      </w:r>
      <w:r w:rsidR="00C32895">
        <w:rPr>
          <w:rFonts w:cstheme="minorHAnsi"/>
          <w:bCs/>
          <w:color w:val="0CD21F"/>
          <w:sz w:val="32"/>
          <w:szCs w:val="28"/>
        </w:rPr>
        <w:tab/>
      </w:r>
      <w:r w:rsidR="00C32895">
        <w:rPr>
          <w:rFonts w:cstheme="minorHAnsi"/>
          <w:bCs/>
          <w:color w:val="0CD21F"/>
          <w:sz w:val="32"/>
          <w:szCs w:val="28"/>
        </w:rPr>
        <w:tab/>
      </w:r>
      <w:r w:rsidR="00C32895">
        <w:rPr>
          <w:rFonts w:cstheme="minorHAnsi"/>
          <w:bCs/>
          <w:color w:val="0CD21F"/>
          <w:sz w:val="32"/>
          <w:szCs w:val="28"/>
        </w:rPr>
        <w:tab/>
        <w:t xml:space="preserve">          </w:t>
      </w:r>
      <w:r>
        <w:rPr>
          <w:rStyle w:val="Heading2Char"/>
          <w:color w:val="FF0000"/>
          <w:szCs w:val="18"/>
        </w:rPr>
        <w:t>GSTIN-32AHHPV4920G1ZD</w:t>
      </w:r>
    </w:p>
    <w:p w:rsidR="004B5A96" w:rsidRDefault="004B5A96" w:rsidP="004B5A96">
      <w:pPr>
        <w:spacing w:after="0" w:line="240" w:lineRule="auto"/>
        <w:ind w:left="-851" w:right="-755"/>
        <w:rPr>
          <w:rFonts w:cstheme="minorHAnsi"/>
          <w:color w:val="0CD21F"/>
          <w:sz w:val="32"/>
          <w:szCs w:val="28"/>
        </w:rPr>
      </w:pPr>
      <w:r>
        <w:rPr>
          <w:rFonts w:cstheme="minorHAnsi"/>
          <w:bCs/>
          <w:color w:val="0CD21F"/>
          <w:sz w:val="32"/>
          <w:szCs w:val="28"/>
        </w:rPr>
        <w:t xml:space="preserve">    </w:t>
      </w:r>
      <w:r>
        <w:rPr>
          <w:rFonts w:cstheme="minorHAnsi"/>
          <w:bCs/>
          <w:color w:val="0CD21F"/>
          <w:sz w:val="32"/>
          <w:szCs w:val="28"/>
        </w:rPr>
        <w:t xml:space="preserve">        </w:t>
      </w:r>
      <w:r>
        <w:rPr>
          <w:rFonts w:cstheme="minorHAnsi"/>
          <w:bCs/>
          <w:color w:val="0CD21F"/>
          <w:sz w:val="32"/>
          <w:szCs w:val="28"/>
        </w:rPr>
        <w:t xml:space="preserve"> </w:t>
      </w:r>
      <w:r>
        <w:rPr>
          <w:rFonts w:cstheme="minorHAnsi"/>
          <w:bCs/>
          <w:color w:val="0CD21F"/>
          <w:sz w:val="24"/>
          <w:szCs w:val="28"/>
        </w:rPr>
        <w:t>Trivandrum, Kerala, India – 695 011   -</w:t>
      </w:r>
      <w:r>
        <w:rPr>
          <w:rFonts w:cstheme="minorHAnsi"/>
          <w:bCs/>
          <w:color w:val="FF0000"/>
          <w:sz w:val="20"/>
          <w:szCs w:val="28"/>
        </w:rPr>
        <w:t>mail ID mariyafabtech@gmail.com</w:t>
      </w:r>
      <w:r>
        <w:rPr>
          <w:rFonts w:cstheme="minorHAnsi"/>
          <w:bCs/>
          <w:color w:val="0CD21F"/>
          <w:sz w:val="24"/>
          <w:szCs w:val="28"/>
        </w:rPr>
        <w:t xml:space="preserve"> -</w:t>
      </w:r>
      <w:r>
        <w:rPr>
          <w:rFonts w:cstheme="minorHAnsi"/>
          <w:bCs/>
          <w:color w:val="FF0000"/>
          <w:sz w:val="24"/>
          <w:szCs w:val="28"/>
        </w:rPr>
        <w:t>Mob</w:t>
      </w:r>
      <w:r>
        <w:rPr>
          <w:rFonts w:cstheme="minorHAnsi"/>
          <w:bCs/>
          <w:color w:val="FF0000"/>
          <w:sz w:val="18"/>
        </w:rPr>
        <w:t>: 9447749202</w:t>
      </w:r>
      <w:r>
        <w:rPr>
          <w:rFonts w:cstheme="minorHAnsi"/>
          <w:bCs/>
          <w:color w:val="FF0000"/>
          <w:sz w:val="20"/>
          <w:szCs w:val="24"/>
        </w:rPr>
        <w:t>, 8075771774</w:t>
      </w:r>
    </w:p>
    <w:tbl>
      <w:tblPr>
        <w:tblW w:w="11804" w:type="dxa"/>
        <w:tblInd w:w="-139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804"/>
      </w:tblGrid>
      <w:tr w:rsidR="004B5A96" w:rsidTr="00973E64">
        <w:trPr>
          <w:trHeight w:val="59"/>
        </w:trPr>
        <w:tc>
          <w:tcPr>
            <w:tcW w:w="11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5A96" w:rsidRDefault="004B5A96" w:rsidP="00973E6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                     Date 06</w:t>
            </w:r>
            <w:r>
              <w:rPr>
                <w:sz w:val="24"/>
              </w:rPr>
              <w:t>/08/2024</w:t>
            </w:r>
          </w:p>
        </w:tc>
      </w:tr>
    </w:tbl>
    <w:p w:rsidR="004B5A96" w:rsidRDefault="004B5A96" w:rsidP="004B5A96">
      <w:pPr>
        <w:jc w:val="center"/>
        <w:rPr>
          <w:b/>
          <w:u w:val="single"/>
        </w:rPr>
      </w:pPr>
    </w:p>
    <w:p w:rsidR="004B5A96" w:rsidRDefault="004B5A96" w:rsidP="004B5A96">
      <w:pPr>
        <w:jc w:val="center"/>
        <w:rPr>
          <w:b/>
          <w:u w:val="single"/>
        </w:rPr>
      </w:pPr>
    </w:p>
    <w:p w:rsidR="004B5A96" w:rsidRDefault="004B5A96" w:rsidP="004B5A96">
      <w:pPr>
        <w:jc w:val="center"/>
        <w:rPr>
          <w:b/>
          <w:u w:val="single"/>
        </w:rPr>
      </w:pPr>
      <w:r>
        <w:rPr>
          <w:b/>
          <w:u w:val="single"/>
        </w:rPr>
        <w:t>QUOTATION</w:t>
      </w:r>
    </w:p>
    <w:p w:rsidR="004B5A96" w:rsidRDefault="004B5A96" w:rsidP="004B5A96">
      <w:pPr>
        <w:spacing w:after="0"/>
      </w:pPr>
    </w:p>
    <w:p w:rsidR="004B5A96" w:rsidRDefault="004B5A96" w:rsidP="004B5A96">
      <w:pPr>
        <w:spacing w:after="0"/>
      </w:pPr>
      <w:r>
        <w:t xml:space="preserve">To </w:t>
      </w:r>
    </w:p>
    <w:p w:rsidR="004B5A96" w:rsidRDefault="004B5A96" w:rsidP="004B5A96">
      <w:pPr>
        <w:spacing w:after="0"/>
      </w:pPr>
      <w:r>
        <w:t>M/s. Semolina Kitchen Private Limited</w:t>
      </w:r>
    </w:p>
    <w:p w:rsidR="004B5A96" w:rsidRDefault="004B5A96" w:rsidP="004B5A96">
      <w:pPr>
        <w:spacing w:after="0"/>
      </w:pPr>
      <w:r>
        <w:t xml:space="preserve">Near </w:t>
      </w:r>
      <w:proofErr w:type="spellStart"/>
      <w:r>
        <w:t>Shankumukam</w:t>
      </w:r>
      <w:proofErr w:type="spellEnd"/>
      <w:r>
        <w:t xml:space="preserve"> Beach,</w:t>
      </w:r>
    </w:p>
    <w:p w:rsidR="004B5A96" w:rsidRDefault="004B5A96" w:rsidP="004B5A96">
      <w:pPr>
        <w:spacing w:after="0"/>
      </w:pPr>
      <w:r>
        <w:t>Administrative Building,</w:t>
      </w:r>
    </w:p>
    <w:p w:rsidR="004B5A96" w:rsidRDefault="004B5A96" w:rsidP="004B5A96">
      <w:pPr>
        <w:spacing w:after="0"/>
      </w:pPr>
      <w:r>
        <w:t>Trivandrum International Airport -695008.</w:t>
      </w:r>
    </w:p>
    <w:p w:rsidR="0086437D" w:rsidRDefault="0086437D"/>
    <w:p w:rsidR="0086437D" w:rsidRDefault="0086437D">
      <w:r>
        <w:t>QUOTATION NO. MFT/TFS/</w:t>
      </w:r>
      <w:r w:rsidR="000B5DDC">
        <w:t>BARICADE/DOM/2024-25</w:t>
      </w:r>
    </w:p>
    <w:p w:rsidR="004B5A96" w:rsidRDefault="004B5A96">
      <w:pPr>
        <w:rPr>
          <w:b/>
          <w:u w:val="single"/>
        </w:rPr>
      </w:pPr>
      <w:r w:rsidRPr="004B5A96">
        <w:rPr>
          <w:b/>
          <w:u w:val="single"/>
        </w:rPr>
        <w:t>SUB: BARRICADE WORK AT DOM-SWAMIS SNACKS-T1</w:t>
      </w:r>
    </w:p>
    <w:p w:rsidR="004B5A96" w:rsidRPr="004B5A96" w:rsidRDefault="004B5A96" w:rsidP="004B5A96"/>
    <w:p w:rsidR="004B5A96" w:rsidRDefault="004B5A96" w:rsidP="004B5A96">
      <w:r>
        <w:t>Terms:-</w:t>
      </w:r>
    </w:p>
    <w:p w:rsidR="004B5A96" w:rsidRDefault="004B5A96" w:rsidP="004B5A96">
      <w:pPr>
        <w:pStyle w:val="ListParagraph"/>
        <w:numPr>
          <w:ilvl w:val="0"/>
          <w:numId w:val="1"/>
        </w:numPr>
      </w:pPr>
      <w:r>
        <w:t>70% payment to be paid in advance</w:t>
      </w:r>
    </w:p>
    <w:p w:rsidR="004B5A96" w:rsidRDefault="004B5A96" w:rsidP="004B5A96">
      <w:pPr>
        <w:pStyle w:val="ListParagraph"/>
        <w:numPr>
          <w:ilvl w:val="0"/>
          <w:numId w:val="1"/>
        </w:numPr>
      </w:pPr>
      <w:r w:rsidRPr="003C20C0">
        <w:t xml:space="preserve"> Balance payment to be made completion of work</w:t>
      </w:r>
    </w:p>
    <w:p w:rsidR="004B5A96" w:rsidRDefault="004B5A96" w:rsidP="004B5A96">
      <w:pPr>
        <w:pStyle w:val="ListParagraph"/>
        <w:numPr>
          <w:ilvl w:val="0"/>
          <w:numId w:val="1"/>
        </w:numPr>
        <w:spacing w:after="0"/>
      </w:pPr>
      <w:r>
        <w:t xml:space="preserve">Account details-  Mariya Fab Tech </w:t>
      </w:r>
    </w:p>
    <w:p w:rsidR="004B5A96" w:rsidRDefault="004B5A96" w:rsidP="004B5A96">
      <w:pPr>
        <w:pStyle w:val="ListParagraph"/>
        <w:spacing w:after="0"/>
      </w:pPr>
      <w:r>
        <w:t>Union Bank of India</w:t>
      </w:r>
      <w:proofErr w:type="gramStart"/>
      <w:r>
        <w:t xml:space="preserve">,  </w:t>
      </w:r>
      <w:proofErr w:type="spellStart"/>
      <w:r>
        <w:t>Sreekariyam</w:t>
      </w:r>
      <w:proofErr w:type="spellEnd"/>
      <w:proofErr w:type="gramEnd"/>
    </w:p>
    <w:p w:rsidR="004B5A96" w:rsidRDefault="004B5A96" w:rsidP="004B5A96">
      <w:pPr>
        <w:ind w:left="360"/>
      </w:pPr>
      <w:r>
        <w:t xml:space="preserve">        Account no. 627501010050149, Ifsc-UBIN0562751</w:t>
      </w:r>
    </w:p>
    <w:p w:rsidR="004B5A96" w:rsidRDefault="004B5A96" w:rsidP="004B5A96"/>
    <w:p w:rsidR="004B5A96" w:rsidRDefault="004B5A96" w:rsidP="004B5A96">
      <w:r>
        <w:t xml:space="preserve">Yours faithfully </w:t>
      </w:r>
    </w:p>
    <w:p w:rsidR="004B5A96" w:rsidRDefault="004B5A96" w:rsidP="004B5A96">
      <w:pPr>
        <w:spacing w:after="0"/>
      </w:pPr>
      <w:proofErr w:type="spellStart"/>
      <w:r>
        <w:t>Vinod.AV</w:t>
      </w:r>
      <w:proofErr w:type="spellEnd"/>
    </w:p>
    <w:p w:rsidR="004B5A96" w:rsidRDefault="004B5A96" w:rsidP="004B5A96"/>
    <w:p w:rsidR="004B5A96" w:rsidRPr="004B5A96" w:rsidRDefault="004B5A96" w:rsidP="004B5A96">
      <w:pPr>
        <w:ind w:firstLine="720"/>
      </w:pPr>
    </w:p>
    <w:p w:rsidR="004B5A96" w:rsidRPr="004B5A96" w:rsidRDefault="004B5A96" w:rsidP="004B5A96"/>
    <w:p w:rsidR="004B5A96" w:rsidRPr="004B5A96" w:rsidRDefault="004B5A96" w:rsidP="004B5A96">
      <w:bookmarkStart w:id="0" w:name="_GoBack"/>
      <w:bookmarkEnd w:id="0"/>
    </w:p>
    <w:sectPr w:rsidR="004B5A96" w:rsidRPr="004B5A96" w:rsidSect="00581BC4">
      <w:pgSz w:w="11906" w:h="16838"/>
      <w:pgMar w:top="709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D4D86"/>
    <w:multiLevelType w:val="hybridMultilevel"/>
    <w:tmpl w:val="76448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D2"/>
    <w:rsid w:val="000B5DDC"/>
    <w:rsid w:val="001B3EBF"/>
    <w:rsid w:val="00496BD2"/>
    <w:rsid w:val="004B5A96"/>
    <w:rsid w:val="00581BC4"/>
    <w:rsid w:val="0086437D"/>
    <w:rsid w:val="00892B47"/>
    <w:rsid w:val="00AB77A1"/>
    <w:rsid w:val="00C32895"/>
    <w:rsid w:val="00D4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BA267-3CF8-486E-A98F-DFF12091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A9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B5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4B5A9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1250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2024-08-08T18:20:00Z</dcterms:created>
  <dcterms:modified xsi:type="dcterms:W3CDTF">2024-08-08T18:32:00Z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32293df10d70f21f113a06d07b31f0b7791973fd4ecc8f2d97759b82e63b37ae</vt:lpwstr>
  </property>
</Properties>
</file>